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31837" w:val="clear"/>
            <w:tcMar>
              <w:top w:w="200.0" w:type="dxa"/>
              <w:left w:w="300.0" w:type="dxa"/>
              <w:bottom w:w="200.0" w:type="dxa"/>
              <w:right w:w="30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Rockwell" w:cs="Rockwell" w:eastAsia="Rockwell" w:hAnsi="Rockwell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Chapter Chief Talking Points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60" w:lineRule="auto"/>
              <w:jc w:val="center"/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ffffff"/>
                <w:sz w:val="20"/>
                <w:szCs w:val="20"/>
                <w:rtl w:val="0"/>
              </w:rPr>
              <w:t xml:space="preserve">Sequoyah Lodge  ·  Your Reference Card for District Roundtables &amp; Scouting Events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00" w:before="240" w:lineRule="auto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1"/>
          <w:iCs w:val="1"/>
          <w:color w:val="36454f"/>
          <w:sz w:val="20"/>
          <w:szCs w:val="20"/>
          <w:rtl w:val="0"/>
        </w:rPr>
        <w:t xml:space="preserve">Use this guide at any district roundtable, Camporee, Pinewood Derby, or unit visit. You don’t need to memorize it — keep it on your phone or as a printed card. Update the bracketed items each program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1  THE 30-SECOND OA PITCH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60" w:lineRule="auto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color w:val="36454f"/>
          <w:sz w:val="20"/>
          <w:szCs w:val="20"/>
          <w:rtl w:val="0"/>
        </w:rPr>
        <w:t xml:space="preserve">Use this when you’re introducing yourself to a Scoutmaster or district leader who may not know the OA well.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31837" w:space="0" w:sz="4" w:val="single"/>
              <w:left w:color="e31837" w:space="0" w:sz="6" w:val="single"/>
              <w:bottom w:color="e31837" w:space="0" w:sz="4" w:val="single"/>
              <w:right w:color="e31837" w:space="0" w:sz="4" w:val="single"/>
            </w:tcBorders>
            <w:shd w:fill="fff5f5" w:val="clear"/>
            <w:tcMar>
              <w:top w:w="160.0" w:type="dxa"/>
              <w:left w:w="240.0" w:type="dxa"/>
              <w:bottom w:w="160.0" w:type="dxa"/>
              <w:right w:w="240.0" w:type="dxa"/>
            </w:tcMar>
          </w:tcPr>
          <w:p w:rsidR="00000000" w:rsidDel="00000000" w:rsidP="00000000" w:rsidRDefault="00000000" w:rsidRPr="00000000" w14:paraId="00000007">
            <w:pPr>
              <w:spacing w:after="10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36454f"/>
                <w:sz w:val="20"/>
                <w:szCs w:val="20"/>
                <w:rtl w:val="0"/>
              </w:rPr>
              <w:t xml:space="preserve">“Hi, I’m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YOUR NAME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36454f"/>
                <w:sz w:val="20"/>
                <w:szCs w:val="20"/>
                <w:rtl w:val="0"/>
              </w:rPr>
              <w:t xml:space="preserve">, Chapter Chief for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CHAPTER NAME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36454f"/>
                <w:sz w:val="20"/>
                <w:szCs w:val="20"/>
                <w:rtl w:val="0"/>
              </w:rPr>
              <w:t xml:space="preserve"> of Sequoyah Lodge, the Order of the Arrow chapter that serves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DISTRICT NAME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36454f"/>
                <w:sz w:val="20"/>
                <w:szCs w:val="20"/>
                <w:rtl w:val="0"/>
              </w:rPr>
              <w:t xml:space="preserve"> district.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00" w:lineRule="auto"/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36454f"/>
                <w:sz w:val="20"/>
                <w:szCs w:val="20"/>
                <w:rtl w:val="0"/>
              </w:rPr>
              <w:t xml:space="preserve">The Order of the Arrow is Scouting’s honor camping society. We’re a troop-elected program that recognizes Scouts who best exemplify the Scout Oath and Law in their daily lives.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36454f"/>
                <w:sz w:val="20"/>
                <w:szCs w:val="20"/>
                <w:rtl w:val="0"/>
              </w:rPr>
              <w:t xml:space="preserve">We’d love to partner with your unit this year — whether that’s scheduling an election, supporting a service project, or just having your Scouts see what OA membership looks like.”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100" w:before="120" w:lineRule="auto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1"/>
          <w:iCs w:val="1"/>
          <w:color w:val="36454f"/>
          <w:sz w:val="20"/>
          <w:szCs w:val="20"/>
          <w:rtl w:val="0"/>
        </w:rPr>
        <w:t xml:space="preserve">Personalize before every event by filling in the brackets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2  WHAT SEQUOYAH LODGE OFFERS SCOUTS &amp;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before="60" w:lineRule="auto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color w:val="36454f"/>
          <w:sz w:val="20"/>
          <w:szCs w:val="20"/>
          <w:rtl w:val="0"/>
        </w:rPr>
        <w:t xml:space="preserve">Mention 2–3 of these based on who you’re talking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36454f"/>
          <w:sz w:val="20"/>
          <w:szCs w:val="20"/>
          <w:u w:val="none"/>
          <w:shd w:fill="auto" w:val="clear"/>
          <w:vertAlign w:val="baseline"/>
          <w:rtl w:val="0"/>
        </w:rPr>
        <w:t xml:space="preserve">Recognition: OA membership is a meaningful honor that Scouts can earn through their troop’s recommendation and election by peers.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36454f"/>
          <w:sz w:val="20"/>
          <w:szCs w:val="20"/>
          <w:u w:val="none"/>
          <w:shd w:fill="auto" w:val="clear"/>
          <w:vertAlign w:val="baseline"/>
          <w:rtl w:val="0"/>
        </w:rPr>
        <w:t xml:space="preserve">Service: Lodge members contribute thousands of hours to high-adventure service projects and conservation work at summer camps and parks.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36454f"/>
          <w:sz w:val="20"/>
          <w:szCs w:val="20"/>
          <w:u w:val="none"/>
          <w:shd w:fill="auto" w:val="clear"/>
          <w:vertAlign w:val="baseline"/>
          <w:rtl w:val="0"/>
        </w:rPr>
        <w:t xml:space="preserve">Leadership: Members develop leadership skills through lodge offices, event chairmanships, and chapter leadership roles.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36454f"/>
          <w:sz w:val="20"/>
          <w:szCs w:val="20"/>
          <w:u w:val="none"/>
          <w:shd w:fill="auto" w:val="clear"/>
          <w:vertAlign w:val="baseline"/>
          <w:rtl w:val="0"/>
        </w:rPr>
        <w:t xml:space="preserve">Brotherhood: The OA’s nationwide network connects our members to thousands of Scouts across the country with shared values.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36454f"/>
          <w:sz w:val="20"/>
          <w:szCs w:val="20"/>
          <w:u w:val="none"/>
          <w:shd w:fill="auto" w:val="clear"/>
          <w:vertAlign w:val="baseline"/>
          <w:rtl w:val="0"/>
        </w:rPr>
        <w:t xml:space="preserve">Fun &amp; Community: Fellowships, activity events, and the lodge’s relational culture keep members coming back long after earning their Ordeal.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720" w:right="0" w:hanging="360"/>
        <w:jc w:val="left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36454f"/>
          <w:sz w:val="20"/>
          <w:szCs w:val="20"/>
          <w:u w:val="none"/>
          <w:shd w:fill="auto" w:val="clear"/>
          <w:vertAlign w:val="baseline"/>
          <w:rtl w:val="0"/>
        </w:rPr>
        <w:t xml:space="preserve">Camp Staffing: Approximately 25–30 Sequoyah members staff summer camp each year, improving the experience for every camper.</w:t>
      </w:r>
    </w:p>
    <w:p w:rsidR="00000000" w:rsidDel="00000000" w:rsidP="00000000" w:rsidRDefault="00000000" w:rsidRPr="00000000" w14:paraId="00000013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3  HOW TO GET YOUR TROOP INVOLVED IN ELECTIONS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00" w:before="60" w:lineRule="auto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color w:val="36454f"/>
          <w:sz w:val="20"/>
          <w:szCs w:val="20"/>
          <w:rtl w:val="0"/>
        </w:rPr>
        <w:t xml:space="preserve">Walk a Scoutmaster through this if they’ve never had an OA election or haven’t in a few years: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9480"/>
        <w:tblGridChange w:id="0">
          <w:tblGrid>
            <w:gridCol w:w="600"/>
            <w:gridCol w:w="94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Contact me or your chapter adviser to schedule an election visit. We come to your troop meeting — it takes about 20 minutes.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Eligible Scouts are those at Life rank or above, at least 15 years old (or at least 14 with First Class rank), with at least 15 nights of camping including 1 long-term camp.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Scouts vote by secret ballot. A candidate needs at least 50% of votes cast to be elected.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Elected Scouts are invited to an Ordeal weekend — we handle all of that from there.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4  CURRENT LODGE EVENTS TO SHARE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00" w:before="60" w:lineRule="auto"/>
        <w:rPr/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1"/>
          <w:iCs w:val="1"/>
          <w:color w:val="36454f"/>
          <w:sz w:val="20"/>
          <w:szCs w:val="20"/>
          <w:rtl w:val="0"/>
        </w:rPr>
        <w:t xml:space="preserve">Fill in event details at the start of each program year. Share upcoming events at every roundtable.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1650"/>
        <w:gridCol w:w="5430"/>
        <w:tblGridChange w:id="0">
          <w:tblGrid>
            <w:gridCol w:w="3000"/>
            <w:gridCol w:w="1650"/>
            <w:gridCol w:w="54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Key Message for Scouts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Spring Induction (Ordeal)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MM/DD/YYYY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Highest-attended lodge event. Any elected Scout should register before spots fill.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Spring Fellowship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MM/DD/YYYY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Open to all members. Great first event for newly inducted Arrowmen.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Summer Service Weekend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MM/DD/YYYY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Service and camping at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LOCATION</w:t>
            </w: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. Open to all members.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Lodge Leadership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MM/DD/YYYY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Leadership training for chapter officers and lodge leadership.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Fall Fellowship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MM/DD/YYYY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Annual gathering before the program year wraps. Fun and fellowship for all.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Winter Banquet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MM/DD/YYYY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Lodge’s premier annual banquet. Awards, recognition, and community.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5  HANDLING COMMON QUESTIONS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0"/>
        <w:gridCol w:w="6280"/>
        <w:tblGridChange w:id="0">
          <w:tblGrid>
            <w:gridCol w:w="3800"/>
            <w:gridCol w:w="6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If someone asks…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You can say…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36454f"/>
                <w:sz w:val="20"/>
                <w:szCs w:val="20"/>
                <w:rtl w:val="0"/>
              </w:rPr>
              <w:t xml:space="preserve">“What is the OA, exactly?”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Use your 30-second pitch from Section 1. Keep it simple: honor society, elected by peers, service and camping focus.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36454f"/>
                <w:sz w:val="20"/>
                <w:szCs w:val="20"/>
                <w:rtl w:val="0"/>
              </w:rPr>
              <w:t xml:space="preserve">“How secret is it?”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“The OA has some elements of ceremony that members are asked to keep quiet, similar to many fraternal organizations. But membership, activities, and events are all public and visible.”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36454f"/>
                <w:sz w:val="20"/>
                <w:szCs w:val="20"/>
                <w:rtl w:val="0"/>
              </w:rPr>
              <w:t xml:space="preserve">“We’ve never done an election. Is it too late?”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“Not at all — elections can be scheduled any time of year. Let me connect you with our chapter adviser and we’ll set something up.”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36454f"/>
                <w:sz w:val="20"/>
                <w:szCs w:val="20"/>
                <w:rtl w:val="0"/>
              </w:rPr>
              <w:t xml:space="preserve">“My Scout was elected but never went to the Ordeal.”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“Elections stay on file. Contact our secretary and we can get them registered for the next induction weekend.”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36454f"/>
                <w:sz w:val="20"/>
                <w:szCs w:val="20"/>
                <w:rtl w:val="0"/>
              </w:rPr>
              <w:t xml:space="preserve">“Do adults participate?”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color w:val="36454f"/>
                <w:sz w:val="20"/>
                <w:szCs w:val="20"/>
                <w:rtl w:val="0"/>
              </w:rPr>
              <w:t xml:space="preserve">“Yes — adult Scouters can be nominated by their unit and inducted just like youth members. We’d love to have more adult members from your troop.”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Bdr>
          <w:bottom w:color="e31837" w:space="4" w:sz="4" w:val="single"/>
        </w:pBdr>
        <w:spacing w:after="120" w:before="300" w:lineRule="auto"/>
        <w:rPr>
          <w:rFonts w:ascii="Rockwell" w:cs="Rockwell" w:eastAsia="Rockwell" w:hAnsi="Rockwel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bottom w:color="e31837" w:space="4" w:sz="4" w:val="single"/>
        </w:pBdr>
        <w:spacing w:after="120" w:before="300" w:lineRule="auto"/>
        <w:rPr>
          <w:rFonts w:ascii="Rockwell" w:cs="Rockwell" w:eastAsia="Rockwell" w:hAnsi="Rockwel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bottom w:color="e31837" w:space="4" w:sz="4" w:val="single"/>
        </w:pBdr>
        <w:spacing w:after="120" w:before="300" w:lineRule="auto"/>
        <w:rPr>
          <w:rFonts w:ascii="Rockwell" w:cs="Rockwell" w:eastAsia="Rockwell" w:hAnsi="Rockwel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bottom w:color="e31837" w:space="4" w:sz="4" w:val="single"/>
        </w:pBdr>
        <w:spacing w:after="120" w:before="300" w:lineRule="auto"/>
        <w:rPr/>
      </w:pPr>
      <w:r w:rsidDel="00000000" w:rsidR="00000000" w:rsidRPr="00000000">
        <w:rPr>
          <w:rFonts w:ascii="Rockwell" w:cs="Rockwell" w:eastAsia="Rockwell" w:hAnsi="Rockwell"/>
          <w:b w:val="1"/>
          <w:bCs w:val="1"/>
          <w:color w:val="36454f"/>
          <w:sz w:val="24"/>
          <w:szCs w:val="24"/>
          <w:rtl w:val="0"/>
        </w:rPr>
        <w:t xml:space="preserve">6  KEY CONTACTS — UPDATE EACH PROGRAM YEAR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3440"/>
        <w:gridCol w:w="3440"/>
        <w:tblGridChange w:id="0">
          <w:tblGrid>
            <w:gridCol w:w="3200"/>
            <w:gridCol w:w="3440"/>
            <w:gridCol w:w="3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36454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Phone / 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Lodge Chief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PHONE / 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Lodge Adviser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PHONE / 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Chapter Adviser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PHONE / 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Lodge Secretary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PHONE / 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Elections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6e7e8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PHONE / 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36454f"/>
                <w:sz w:val="20"/>
                <w:szCs w:val="20"/>
                <w:rtl w:val="0"/>
              </w:rPr>
              <w:t xml:space="preserve">My District Executive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808080"/>
                <w:sz w:val="22"/>
                <w:szCs w:val="22"/>
                <w:rtl w:val="0"/>
              </w:rPr>
              <w:t xml:space="preserve">PHONE / EMAIL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08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ckwel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color="e6e7e8" w:space="6" w:sz="4" w:val="single"/>
      </w:pBdr>
      <w:tabs>
        <w:tab w:val="right" w:leader="none" w:pos="9026"/>
      </w:tabs>
      <w:rPr/>
    </w:pPr>
    <w:r w:rsidDel="00000000" w:rsidR="00000000" w:rsidRPr="00000000">
      <w:rPr>
        <w:rFonts w:ascii="Gill Sans" w:cs="Gill Sans" w:eastAsia="Gill Sans" w:hAnsi="Gill Sans"/>
        <w:color w:val="999999"/>
        <w:sz w:val="16"/>
        <w:szCs w:val="16"/>
        <w:rtl w:val="0"/>
      </w:rPr>
      <w:t xml:space="preserve">T2 — Chapter Chief Talking Points GuidePage </w:t>
    </w:r>
    <w:r w:rsidDel="00000000" w:rsidR="00000000" w:rsidRPr="00000000">
      <w:rPr>
        <w:rFonts w:ascii="Gill Sans" w:cs="Gill Sans" w:eastAsia="Gill Sans" w:hAnsi="Gill Sans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bottom w:color="e31837" w:space="6" w:sz="4" w:val="single"/>
      </w:pBdr>
      <w:spacing w:after="120" w:lineRule="auto"/>
      <w:rPr/>
    </w:pPr>
    <w:r w:rsidDel="00000000" w:rsidR="00000000" w:rsidRPr="00000000">
      <w:rPr/>
      <w:drawing>
        <wp:inline distB="0" distT="0" distL="0" distR="0">
          <wp:extent cx="2286000" cy="378793"/>
          <wp:effectExtent b="0" l="0" r="0" t="0"/>
          <wp:docPr descr="Sequoyah Lodge Order of the Arrow" id="1" name="image1.png"/>
          <a:graphic>
            <a:graphicData uri="http://schemas.openxmlformats.org/drawingml/2006/picture">
              <pic:pic>
                <pic:nvPicPr>
                  <pic:cNvPr descr="Sequoyah Lodge Order of the Arrow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6000" cy="3787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color w:val="36454f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Gill Sans" w:cs="Gill Sans" w:eastAsia="Gill Sans" w:hAnsi="Gill Sans"/>
      <w:b w:val="0"/>
      <w:bCs w:val="0"/>
      <w:i w:val="0"/>
      <w:iCs w:val="0"/>
      <w:smallCaps w:val="0"/>
      <w:strike w:val="0"/>
      <w:color w:val="36454f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CFSrLRT5StnF6ZrP4txzFRPsA==">CgMxLjA4AHIhMUhKQUFqd0RGSC1iSENxSVFaQ2dvVHpFR0wtUDdtRm1s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