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E31837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Rockwell" w:cs="Rockwell" w:eastAsia="Rockwell" w:hAnsi="Rockwell"/>
                <w:b/>
                <w:bCs/>
                <w:color w:val="FFFFFF"/>
                <w:sz w:val="36"/>
                <w:szCs w:val="36"/>
              </w:rPr>
              <w:t xml:space="preserve">Event Run-of-Show</w:t>
            </w:r>
          </w:p>
          <w:p>
            <w:pPr>
              <w:spacing w:before="60"/>
              <w:jc w:val="center"/>
            </w:pPr>
            <w:r>
              <w:rPr>
                <w:rFonts w:ascii="Gill Sans" w:cs="Gill Sans" w:eastAsia="Gill Sans" w:hAnsi="Gill Sans"/>
                <w:color w:val="FFFFFF"/>
                <w:sz w:val="20"/>
                <w:szCs w:val="20"/>
              </w:rPr>
              <w:t xml:space="preserve">Sequoyah Lodge  ·  Distribute to ALL Staff at Least One Week Before Event Day</w:t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E31837" w:sz="2"/>
              <w:left w:val="single" w:color="E31837" w:sz="6"/>
              <w:bottom w:val="single" w:color="E31837" w:sz="2"/>
              <w:right w:val="single" w:color="E31837" w:sz="2"/>
            </w:tcBorders>
            <w:shd w:fill="FF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E31837"/>
                <w:sz w:val="20"/>
                <w:szCs w:val="20"/>
              </w:rPr>
              <w:t xml:space="preserve">TIP: </w:t>
            </w:r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Fill in the shaded fields before the event. Print copies for on-site use. The chair reviews this document at the pre-event staff briefing (T−1). Check the ✓ column in real time on event day.</w:t>
            </w:r>
          </w:p>
        </w:tc>
      </w:tr>
    </w:tbl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E31837"/>
          <w:sz w:val="24"/>
          <w:szCs w:val="24"/>
        </w:rPr>
        <w:t xml:space="preserve">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EVENT INFORMATION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none" w:sz="0"/>
              <w:left w:val="none" w:sz="0"/>
              <w:bottom w:val="single" w:color="36454F" w:sz="1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18"/>
                <w:szCs w:val="18"/>
              </w:rPr>
              <w:t xml:space="preserve">Event Name: </w:t>
            </w:r>
            <w:sdt>
              <w:sdtPr>
                <w:alias w:val="event_name_2000152"/>
                <w:tag w:val="event_name_2000152"/>
                <w:id w:val="200015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event name</w:t>
                </w:r>
              </w:sdtContent>
            </w:sdt>
          </w:p>
        </w:tc>
        <w:tc>
          <w:tcPr>
            <w:tcW w:type="dxa" w:w="3420"/>
            <w:tcBorders>
              <w:top w:val="none" w:sz="0"/>
              <w:left w:val="none" w:sz="0"/>
              <w:bottom w:val="single" w:color="36454F" w:sz="1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18"/>
                <w:szCs w:val="18"/>
              </w:rPr>
              <w:t xml:space="preserve">Event Date: </w:t>
            </w:r>
            <w:sdt>
              <w:sdtPr>
                <w:alias w:val="event_date_2000154"/>
                <w:tag w:val="event_date_2000154"/>
                <w:id w:val="2000155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3420"/>
            <w:tcBorders>
              <w:top w:val="none" w:sz="0"/>
              <w:left w:val="none" w:sz="0"/>
              <w:bottom w:val="single" w:color="36454F" w:sz="1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18"/>
                <w:szCs w:val="18"/>
              </w:rPr>
              <w:t xml:space="preserve">Event Location: </w:t>
            </w:r>
            <w:sdt>
              <w:sdtPr>
                <w:alias w:val="event_location_2000156"/>
                <w:tag w:val="event_location_2000156"/>
                <w:id w:val="200015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event location</w:t>
                </w:r>
              </w:sdtContent>
            </w:sdt>
          </w:p>
        </w:tc>
        <w:tc>
          <w:tcPr>
            <w:tcW w:type="dxa" w:w="3420"/>
            <w:tcBorders>
              <w:top w:val="none" w:sz="0"/>
              <w:left w:val="none" w:sz="0"/>
              <w:bottom w:val="single" w:color="36454F" w:sz="1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18"/>
                <w:szCs w:val="18"/>
              </w:rPr>
              <w:t xml:space="preserve">Expected Attendance: </w:t>
            </w:r>
            <w:sdt>
              <w:sdtPr>
                <w:alias w:val="expected_attendance_2000158"/>
                <w:tag w:val="expected_attendance_2000158"/>
                <w:id w:val="200015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expected attendance</w:t>
                </w:r>
              </w:sdtContent>
            </w:sdt>
          </w:p>
        </w:tc>
      </w:tr>
      <w:tr>
        <w:tc>
          <w:tcPr>
            <w:tcW w:type="dxa" w:w="3420"/>
            <w:tcBorders>
              <w:top w:val="none" w:sz="0"/>
              <w:left w:val="none" w:sz="0"/>
              <w:bottom w:val="single" w:color="36454F" w:sz="1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18"/>
                <w:szCs w:val="18"/>
              </w:rPr>
              <w:t xml:space="preserve">Event Chair: </w:t>
            </w:r>
            <w:sdt>
              <w:sdtPr>
                <w:alias w:val="event_chair_2000160"/>
                <w:tag w:val="event_chair_2000160"/>
                <w:id w:val="200016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event chair</w:t>
                </w:r>
              </w:sdtContent>
            </w:sdt>
          </w:p>
        </w:tc>
        <w:tc>
          <w:tcPr>
            <w:tcW w:type="dxa" w:w="3420"/>
            <w:tcBorders>
              <w:top w:val="none" w:sz="0"/>
              <w:left w:val="none" w:sz="0"/>
              <w:bottom w:val="single" w:color="36454F" w:sz="1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18"/>
                <w:szCs w:val="18"/>
              </w:rPr>
              <w:t xml:space="preserve">Lodge Adviser: </w:t>
            </w:r>
            <w:sdt>
              <w:sdtPr>
                <w:alias w:val="lodge_adviser_2000162"/>
                <w:tag w:val="lodge_adviser_2000162"/>
                <w:id w:val="200016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lodge adviser</w:t>
                </w:r>
              </w:sdtContent>
            </w:sdt>
          </w:p>
        </w:tc>
        <w:tc>
          <w:tcPr>
            <w:tcW w:type="dxa" w:w="3420"/>
            <w:tcBorders>
              <w:top w:val="none" w:sz="0"/>
              <w:left w:val="none" w:sz="0"/>
              <w:bottom w:val="single" w:color="36454F" w:sz="1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18"/>
                <w:szCs w:val="18"/>
              </w:rPr>
              <w:t xml:space="preserve">Version / Date: </w:t>
            </w:r>
            <w:sdt>
              <w:sdtPr>
                <w:alias w:val="version_date_2000164"/>
                <w:tag w:val="version_date_2000164"/>
                <w:id w:val="2000165"/>
                <w:placeholder>
                  <w:docPart w:val="DefaultPlaceholder_-18540134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MM/DD/YYYY</w:t>
                </w:r>
              </w:sdtContent>
            </w:sdt>
          </w:p>
        </w:tc>
        <w:tc>
          <w:tcPr>
            <w:tcW w:type="dxa" w:w="3420"/>
            <w:tcBorders>
              <w:top w:val="none" w:sz="0"/>
              <w:left w:val="none" w:sz="0"/>
              <w:bottom w:val="single" w:color="36454F" w:sz="1"/>
              <w:right w:val="none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36454F"/>
                <w:sz w:val="18"/>
                <w:szCs w:val="18"/>
              </w:rPr>
              <w:t xml:space="preserve">Distributed To: </w:t>
            </w:r>
            <w:sdt>
              <w:sdtPr>
                <w:alias w:val="distributed_to_2000166"/>
                <w:tag w:val="distributed_to_2000166"/>
                <w:id w:val="200016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distributed to</w:t>
                </w:r>
              </w:sdtContent>
            </w:sdt>
          </w:p>
        </w:tc>
      </w:tr>
    </w:tbl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E31837"/>
          <w:sz w:val="24"/>
          <w:szCs w:val="24"/>
        </w:rPr>
        <w:t xml:space="preserve">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STAFF ROSTER &amp; CONTACT ASSIGNMENTS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2800"/>
        <w:gridCol w:w="2800"/>
        <w:gridCol w:w="30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Cell / Radio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Emergency Contact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ame_2000168"/>
                <w:tag w:val="name_2000168"/>
                <w:id w:val="200016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cell_radio_2000170"/>
                <w:tag w:val="cell_radio_2000170"/>
                <w:id w:val="200017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Cell / radio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emergency_contact_2000172"/>
                <w:tag w:val="emergency_contact_2000172"/>
                <w:id w:val="200017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Emergency contact</w:t>
                </w:r>
              </w:sdtContent>
            </w:sdt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s_2000174"/>
                <w:tag w:val="notes_2000174"/>
                <w:id w:val="200017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Lodge Adviser on Duty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ame_2000176"/>
                <w:tag w:val="name_2000176"/>
                <w:id w:val="200017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cell_radio_2000178"/>
                <w:tag w:val="cell_radio_2000178"/>
                <w:id w:val="200017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Cell / radio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emergency_contact_2000180"/>
                <w:tag w:val="emergency_contact_2000180"/>
                <w:id w:val="200018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Emergency contact</w:t>
                </w:r>
              </w:sdtContent>
            </w:sdt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s_2000182"/>
                <w:tag w:val="notes_2000182"/>
                <w:id w:val="200018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Registration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ame_2000184"/>
                <w:tag w:val="name_2000184"/>
                <w:id w:val="200018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cell_radio_2000186"/>
                <w:tag w:val="cell_radio_2000186"/>
                <w:id w:val="200018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Cell / radio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emergency_contact_2000188"/>
                <w:tag w:val="emergency_contact_2000188"/>
                <w:id w:val="200018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Emergency contact</w:t>
                </w:r>
              </w:sdtContent>
            </w:sdt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s_2000190"/>
                <w:tag w:val="notes_2000190"/>
                <w:id w:val="200019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Ceremony Chief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ame_2000192"/>
                <w:tag w:val="name_2000192"/>
                <w:id w:val="200019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cell_radio_2000194"/>
                <w:tag w:val="cell_radio_2000194"/>
                <w:id w:val="200019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Cell / radio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emergency_contact_2000196"/>
                <w:tag w:val="emergency_contact_2000196"/>
                <w:id w:val="200019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Emergency contact</w:t>
                </w:r>
              </w:sdtContent>
            </w:sdt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s_2000198"/>
                <w:tag w:val="notes_2000198"/>
                <w:id w:val="200019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Logistics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ame_2000200"/>
                <w:tag w:val="name_2000200"/>
                <w:id w:val="200020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cell_radio_2000202"/>
                <w:tag w:val="cell_radio_2000202"/>
                <w:id w:val="200020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Cell / radio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emergency_contact_2000204"/>
                <w:tag w:val="emergency_contact_2000204"/>
                <w:id w:val="200020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Emergency contact</w:t>
                </w:r>
              </w:sdtContent>
            </w:sdt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s_2000206"/>
                <w:tag w:val="notes_2000206"/>
                <w:id w:val="200020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Communications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ame_2000208"/>
                <w:tag w:val="name_2000208"/>
                <w:id w:val="200020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cell_radio_2000210"/>
                <w:tag w:val="cell_radio_2000210"/>
                <w:id w:val="200021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Cell / radio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emergency_contact_2000212"/>
                <w:tag w:val="emergency_contact_2000212"/>
                <w:id w:val="200021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Emergency contact</w:t>
                </w:r>
              </w:sdtContent>
            </w:sdt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s_2000214"/>
                <w:tag w:val="notes_2000214"/>
                <w:id w:val="200021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Trading Post Lead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ame_2000216"/>
                <w:tag w:val="name_2000216"/>
                <w:id w:val="200021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cell_radio_2000218"/>
                <w:tag w:val="cell_radio_2000218"/>
                <w:id w:val="200021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Cell / radio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emergency_contact_2000220"/>
                <w:tag w:val="emergency_contact_2000220"/>
                <w:id w:val="200022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Emergency contact</w:t>
                </w:r>
              </w:sdtContent>
            </w:sdt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s_2000222"/>
                <w:tag w:val="notes_2000222"/>
                <w:id w:val="200022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Notes</w:t>
                </w:r>
              </w:sdtContent>
            </w:sdt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Floating / Runner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ame_2000224"/>
                <w:tag w:val="name_2000224"/>
                <w:id w:val="200022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Name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cell_radio_2000226"/>
                <w:tag w:val="cell_radio_2000226"/>
                <w:id w:val="200022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Cell / radio</w:t>
                </w:r>
              </w:sdtContent>
            </w:sdt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emergency_contact_2000228"/>
                <w:tag w:val="emergency_contact_2000228"/>
                <w:id w:val="200022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Emergency contact</w:t>
                </w:r>
              </w:sdtContent>
            </w:sdt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s_2000230"/>
                <w:tag w:val="notes_2000230"/>
                <w:id w:val="200023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Notes</w:t>
                </w:r>
              </w:sdtContent>
            </w:sdt>
          </w:p>
        </w:tc>
      </w:tr>
    </w:tbl>
    <w:p>
      <w:r>
        <w:br w:type="page"/>
      </w:r>
    </w:p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E31837"/>
          <w:sz w:val="24"/>
          <w:szCs w:val="24"/>
        </w:rPr>
        <w:t xml:space="preserve">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RUN-OF-SHOW (MINUTE-BY-MINUTE SCHEDULE)</w:t>
      </w:r>
    </w:p>
    <w:p>
      <w:pPr>
        <w:spacing w:after="100" w:before="60"/>
      </w:pPr>
      <w:r>
        <w:rPr>
          <w:rFonts w:ascii="Gill Sans" w:cs="Gill Sans" w:eastAsia="Gill Sans" w:hAnsi="Gill Sans"/>
          <w:b w:val="false"/>
          <w:bCs w:val="false"/>
          <w:i/>
          <w:iCs/>
          <w:color w:val="36454F"/>
          <w:sz w:val="20"/>
          <w:szCs w:val="20"/>
        </w:rPr>
        <w:t xml:space="preserve">Use actual clock times (e.g., 8:00 AM). For multi-day events, add a Phase row with the date.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3200"/>
        <w:gridCol w:w="1400"/>
        <w:gridCol w:w="1300"/>
        <w:gridCol w:w="1300"/>
        <w:gridCol w:w="2000"/>
        <w:gridCol w:w="2880"/>
        <w:gridCol w:w="6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Activity / Program Element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Lead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Support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Materials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13680"/>
            <w:gridSpan w:val="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FFFFFF"/>
                <w:sz w:val="18"/>
                <w:szCs w:val="18"/>
              </w:rPr>
              <w:t xml:space="preserve">PRE-EVENT SETUP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T−2:00h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Staff arrives on site — check in, receive assignments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entrance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staff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Staff packet, radio list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Chair does final walkthrough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084"/>
                <w:tag w:val="chk_field_2000084"/>
                <w:id w:val="200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T−1:30h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Site setup begins — all stations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areas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Logistics Lead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Setup crew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Tables, chairs, signs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See venue map for locations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086"/>
                <w:tag w:val="chk_field_2000086"/>
                <w:id w:val="200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T−1:00h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space prepared and inspected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area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Chief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team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Regalia, candles, scripts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Lock area until ceremony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088"/>
                <w:tag w:val="chk_field_2000088"/>
                <w:id w:val="200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T−0:30h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Registration table opens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entrance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Registration Lead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1–2 assistants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Rosters, lanyards, pens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Confirm roster printed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090"/>
                <w:tag w:val="chk_field_2000090"/>
                <w:id w:val="200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T−0:15h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Final AV/sound check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hall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AV lead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Mic, slides, PA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Test backup mic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092"/>
                <w:tag w:val="chk_field_2000092"/>
                <w:id w:val="20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3680"/>
            <w:gridSpan w:val="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FFFFFF"/>
                <w:sz w:val="18"/>
                <w:szCs w:val="18"/>
              </w:rPr>
              <w:t xml:space="preserve">OPENING &amp; WELCOME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start_2000094"/>
                <w:tag w:val="start_2000094"/>
                <w:id w:val="200009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START</w:t>
                </w:r>
              </w:sdtContent>
            </w:sdt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Participants called to opening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hall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Runners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5-min warning at T−5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096"/>
                <w:tag w:val="chk_field_2000096"/>
                <w:id w:val="200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+0:05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Welcome remarks — Lodge Chief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Stage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Lodge Chief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Microphone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Keep to 5 min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098"/>
                <w:tag w:val="chk_field_2000098"/>
                <w:id w:val="200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+0:10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Pledge of Allegiance + OA Obligation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hall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officer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Color guard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Flag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00"/>
                <w:tag w:val="chk_field_2000100"/>
                <w:id w:val="200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+0:15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Housekeeping / announcements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Stage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Safety, schedule overview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02"/>
                <w:tag w:val="chk_field_2000102"/>
                <w:id w:val="200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+0:20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Opening ceremony (if applicable)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space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Chief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team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Regalia, candles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04"/>
                <w:tag w:val="chk_field_2000104"/>
                <w:id w:val="200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3680"/>
            <w:gridSpan w:val="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FFFFFF"/>
                <w:sz w:val="18"/>
                <w:szCs w:val="18"/>
              </w:rPr>
              <w:t xml:space="preserve">MAIN PROGRAM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rogram_block_1_customize_2000106"/>
                <w:tag w:val="program_block_1_customize_2000106"/>
                <w:id w:val="200010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Program Block 1 — customize</w:t>
                </w:r>
              </w:sdtContent>
            </w:sdt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08"/>
                <w:tag w:val="chk_field_2000108"/>
                <w:id w:val="200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rogram_block_2_customize_2000110"/>
                <w:tag w:val="program_block_2_customize_2000110"/>
                <w:id w:val="200011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Program Block 2 — customize</w:t>
                </w:r>
              </w:sdtContent>
            </w:sdt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12"/>
                <w:tag w:val="chk_field_2000112"/>
                <w:id w:val="200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rogram_block_3_customize_2000114"/>
                <w:tag w:val="program_block_3_customize_2000114"/>
                <w:id w:val="200011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Program Block 3 — customize</w:t>
                </w:r>
              </w:sdtContent>
            </w:sdt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16"/>
                <w:tag w:val="chk_field_2000116"/>
                <w:id w:val="200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break_15_min_2000118"/>
                <w:tag w:val="break_15_min_2000118"/>
                <w:id w:val="200011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Break — 15 min</w:t>
                </w:r>
              </w:sdtContent>
            </w:sdt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areas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Runners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Water, snacks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Reopen trading post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20"/>
                <w:tag w:val="chk_field_2000120"/>
                <w:id w:val="200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sdt>
              <w:sdtPr>
                <w:alias w:val="program_block_4_customize_2000122"/>
                <w:tag w:val="program_block_4_customize_2000122"/>
                <w:id w:val="200012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Program Block 4 — customize</w:t>
                </w:r>
              </w:sdtContent>
            </w:sdt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24"/>
                <w:tag w:val="chk_field_2000124"/>
                <w:id w:val="200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3680"/>
            <w:gridSpan w:val="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FFFFFF"/>
                <w:sz w:val="18"/>
                <w:szCs w:val="18"/>
              </w:rPr>
              <w:t xml:space="preserve">CLOSING &amp; DEPARTURE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Final announcements + upcoming events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hall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Microphone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Mention next LEC, next event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26"/>
                <w:tag w:val="chk_field_2000126"/>
                <w:id w:val="200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Recognition of staff and key volunteers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hall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Lodge Chief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Recognition items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28"/>
                <w:tag w:val="chk_field_2000128"/>
                <w:id w:val="200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Closing ceremony (if applicable)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space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Chief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Ceremony team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Regalia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30"/>
                <w:tag w:val="chk_field_2000130"/>
                <w:id w:val="200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Dismissal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hall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Runners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Announce departure routes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32"/>
                <w:tag w:val="chk_field_2000132"/>
                <w:id w:val="20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3680"/>
            <w:gridSpan w:val="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183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Rockwell" w:cs="Rockwell" w:eastAsia="Rockwell" w:hAnsi="Rockwell"/>
                <w:b/>
                <w:bCs/>
                <w:color w:val="FFFFFF"/>
                <w:sz w:val="18"/>
                <w:szCs w:val="18"/>
              </w:rPr>
              <w:t xml:space="preserve">POST-EVENT BREAKDOWN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staff remain for breakdown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areas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staff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Breakdown checklist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No staff leaves until dismissed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34"/>
                <w:tag w:val="chk_field_2000134"/>
                <w:id w:val="20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Venue cleaned and inspected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areas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Logistics Lead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Cleanup crew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Trash bags, supplies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Walk every room before leaving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36"/>
                <w:tag w:val="chk_field_2000136"/>
                <w:id w:val="200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Trading post reconciliation + cash count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Trading post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Trading Post Lead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Treasurer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Cash box, tally sheet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Two people for cash count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38"/>
                <w:tag w:val="chk_field_2000138"/>
                <w:id w:val="20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Photos / media assets collected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areas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Communications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Chair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USB / cloud upload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Upload to Drive before leaving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40"/>
                <w:tag w:val="chk_field_2000140"/>
                <w:id w:val="200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Staff debrief — 10 min stand-up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entrance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All staff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3 went well, 1 to improve → T23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42"/>
                <w:tag w:val="chk_field_2000142"/>
                <w:id w:val="200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+X:XX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Venue sign-off and departure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Main entrance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Lodge Adviser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Event Chair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Venue contact, key return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Get written sign-off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sdt>
              <w:sdtPr>
                <w:alias w:val="chk_field_2000144"/>
                <w:tag w:val="chk_field_2000144"/>
                <w:id w:val="200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Gill Sans" w:cs="Gill Sans" w:eastAsia="Gill Sans" w:hAnsi="Gill Sans"/>
                <w:sz w:val="18"/>
                <w:szCs w:val="18"/>
              </w:rPr>
              <w:t xml:space="preserve">  </w:t>
            </w:r>
          </w:p>
        </w:tc>
      </w:tr>
    </w:tbl>
    <w:p>
      <w:r>
        <w:br w:type="page"/>
      </w:r>
    </w:p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E31837"/>
          <w:sz w:val="24"/>
          <w:szCs w:val="24"/>
        </w:rPr>
        <w:t xml:space="preserve">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EMERGENCY PROTOCOLS &amp; KEY CONTACTS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80"/>
        <w:gridCol w:w="40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Situation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Contact / Resource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Medical emergency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Call 911 immediately. Lodge Adviser takes charge. Clear area. Do NOT move injured person unless in immediate danger.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911 · Lodge Adviser cell: </w:t>
            </w:r>
            <w:sdt>
              <w:sdtPr>
                <w:alias w:val="911_lodge_adviser_cell_2000146"/>
                <w:tag w:val="911_lodge_adviser_cell_2000146"/>
                <w:id w:val="200014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911 · lodge adviser cell</w:t>
                </w:r>
              </w:sdtContent>
            </w:sdt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Fire / evacuation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Announce calmly. Lead to rally point (pre-identified). Account for all participants. Call 911.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Rally point: </w:t>
            </w:r>
            <w:sdt>
              <w:sdtPr>
                <w:alias w:val="rally_point_2000148"/>
                <w:tag w:val="rally_point_2000148"/>
                <w:id w:val="200014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rally point</w:t>
                </w:r>
              </w:sdtContent>
            </w:sdt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 · 911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Severe weather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Move all participants to interior rooms. Avoid windows. Wait for all-clear from Adviser.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Local NWS alerts · Adviser cell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Missing participant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Notify Adviser immediately. Do not announce publicly. Conduct quiet sweep. Call parent if youth.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Adviser · Venue security · 911 if &gt;10 min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Behavioral incident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Remove involved parties from group. Notify Adviser. Document in writing.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E7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Adviser · Council exec if escalated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36454F"/>
                <w:sz w:val="20"/>
                <w:szCs w:val="20"/>
              </w:rPr>
              <w:t xml:space="preserve">Venue issue</w:t>
            </w:r>
          </w:p>
        </w:tc>
        <w:tc>
          <w:tcPr>
            <w:tcW w:type="dxa" w:w="7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color w:val="36454F"/>
                <w:sz w:val="20"/>
                <w:szCs w:val="20"/>
              </w:rPr>
              <w:t xml:space="preserve">Notify venue contact. Have backup plan ready. Chair decides to continue or adjust.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i/>
                <w:iCs/>
                <w:color w:val="36454F"/>
                <w:sz w:val="20"/>
                <w:szCs w:val="20"/>
              </w:rPr>
              <w:t xml:space="preserve">Venue contact: </w:t>
            </w:r>
            <w:sdt>
              <w:sdtPr>
                <w:alias w:val="venue_contact_2000150"/>
                <w:tag w:val="venue_contact_2000150"/>
                <w:id w:val="200015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Click to enter venue contact</w:t>
                </w:r>
              </w:sdtContent>
            </w:sdt>
          </w:p>
        </w:tc>
      </w:tr>
    </w:tbl>
    <w:p>
      <w:pPr>
        <w:pBdr>
          <w:bottom w:val="single" w:color="E31837" w:sz="3" w:space="4"/>
        </w:pBdr>
        <w:spacing w:after="120" w:before="300"/>
      </w:pPr>
      <w:r>
        <w:rPr>
          <w:rFonts w:ascii="Rockwell" w:cs="Rockwell" w:eastAsia="Rockwell" w:hAnsi="Rockwell"/>
          <w:b/>
          <w:bCs/>
          <w:color w:val="E31837"/>
          <w:sz w:val="24"/>
          <w:szCs w:val="24"/>
        </w:rPr>
        <w:t xml:space="preserve">  </w:t>
      </w:r>
      <w:r>
        <w:rPr>
          <w:rFonts w:ascii="Rockwell" w:cs="Rockwell" w:eastAsia="Rockwell" w:hAnsi="Rockwell"/>
          <w:b/>
          <w:bCs/>
          <w:color w:val="36454F"/>
          <w:sz w:val="24"/>
          <w:szCs w:val="24"/>
        </w:rPr>
        <w:t xml:space="preserve">EVENT DAY NOTES / REAL-TIME LOG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16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645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ill Sans" w:cs="Gill Sans" w:eastAsia="Gill Sans" w:hAnsi="Gill Sans"/>
                <w:b/>
                <w:bCs/>
                <w:color w:val="FFFFFF"/>
                <w:sz w:val="20"/>
                <w:szCs w:val="20"/>
              </w:rPr>
              <w:t xml:space="preserve">Note / Issue / Decision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time_2000232"/>
                <w:tag w:val="time_2000232"/>
                <w:id w:val="200023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Time</w:t>
                </w:r>
              </w:sdtContent>
            </w:sdt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_issue_decision_2000234"/>
                <w:tag w:val="note_issue_decision_2000234"/>
                <w:id w:val="200023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 / issue / decision</w:t>
                </w:r>
              </w:sdtContent>
            </w:sdt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time_2000236"/>
                <w:tag w:val="time_2000236"/>
                <w:id w:val="200023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Time</w:t>
                </w:r>
              </w:sdtContent>
            </w:sdt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_issue_decision_2000238"/>
                <w:tag w:val="note_issue_decision_2000238"/>
                <w:id w:val="2000239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 / issue / decision</w:t>
                </w:r>
              </w:sdtContent>
            </w:sdt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time_2000240"/>
                <w:tag w:val="time_2000240"/>
                <w:id w:val="200024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Time</w:t>
                </w:r>
              </w:sdtContent>
            </w:sdt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_issue_decision_2000242"/>
                <w:tag w:val="note_issue_decision_2000242"/>
                <w:id w:val="2000243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 / issue / decision</w:t>
                </w:r>
              </w:sdtContent>
            </w:sdt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time_2000244"/>
                <w:tag w:val="time_2000244"/>
                <w:id w:val="2000245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Time</w:t>
                </w:r>
              </w:sdtContent>
            </w:sdt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_issue_decision_2000246"/>
                <w:tag w:val="note_issue_decision_2000246"/>
                <w:id w:val="2000247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 / issue / decision</w:t>
                </w:r>
              </w:sdtContent>
            </w:sdt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time_2000248"/>
                <w:tag w:val="time_2000248"/>
                <w:id w:val="2000249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Time</w:t>
                </w:r>
              </w:sdtContent>
            </w:sdt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_issue_decision_2000250"/>
                <w:tag w:val="note_issue_decision_2000250"/>
                <w:id w:val="2000251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 / issue / decision</w:t>
                </w:r>
              </w:sdtContent>
            </w:sdt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time_2000252"/>
                <w:tag w:val="time_2000252"/>
                <w:id w:val="200025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Time</w:t>
                </w:r>
              </w:sdtContent>
            </w:sdt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_issue_decision_2000254"/>
                <w:tag w:val="note_issue_decision_2000254"/>
                <w:id w:val="2000255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 / issue / decision</w:t>
                </w:r>
              </w:sdtContent>
            </w:sdt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time_2000256"/>
                <w:tag w:val="time_2000256"/>
                <w:id w:val="200025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Time</w:t>
                </w:r>
              </w:sdtContent>
            </w:sdt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_issue_decision_2000258"/>
                <w:tag w:val="note_issue_decision_2000258"/>
                <w:id w:val="2000259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 / issue / decision</w:t>
                </w:r>
              </w:sdtContent>
            </w:sdt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time_2000260"/>
                <w:tag w:val="time_2000260"/>
                <w:id w:val="200026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Time</w:t>
                </w:r>
              </w:sdtContent>
            </w:sdt>
          </w:p>
        </w:tc>
        <w:tc>
          <w:tcPr>
            <w:tcW w:type="dxa" w:w="1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400"/>
              <w:right w:type="dxa" w:w="120"/>
            </w:tcMar>
          </w:tcPr>
          <w:p>
            <w:pPr>
              <w:spacing w:after="0" w:before="0"/>
            </w:pPr>
            <w:sdt>
              <w:sdtPr>
                <w:alias w:val="note_issue_decision_2000262"/>
                <w:tag w:val="note_issue_decision_2000262"/>
                <w:id w:val="2000263"/>
                <w:placeholder>
                  <w:docPart w:val="DefaultPlaceholder_-1854013440"/>
                </w:placeholder>
                <w:showingPlcHdr/>
                <w:text w:multiLine="1"/>
              </w:sdtPr>
              <w:sdtContent>
                <w:r>
                  <w:rPr>
                    <w:rFonts w:ascii="Gill Sans" w:cs="Gill Sans" w:eastAsia="Gill Sans" w:hAnsi="Gill Sans"/>
                    <w:i/>
                    <w:iCs/>
                    <w:color w:val="808080"/>
                    <w:sz w:val="22"/>
                    <w:szCs w:val="22"/>
                  </w:rPr>
                  <w:t xml:space="preserve">Note / issue / decision</w:t>
                </w:r>
              </w:sdtContent>
            </w:sdt>
          </w:p>
        </w:tc>
      </w:tr>
    </w:tbl>
    <w:sectPr>
      <w:headerReference w:type="default" r:id="rId7"/>
      <w:footerReference w:type="default" r:id="rId8"/>
      <w:pgSz w:w="15840" w:h="12240" w:orient="landscape"/>
      <w:pgMar w:top="108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E7E8" w:sz="2" w:space="6"/>
      </w:pBdr>
      <w:tabs>
        <w:tab w:val="right" w:pos="9026"/>
      </w:tabs>
    </w:pPr>
    <w:r>
      <w:rPr>
        <w:rFonts w:ascii="Gill Sans" w:cs="Gill Sans" w:eastAsia="Gill Sans" w:hAnsi="Gill Sans"/>
        <w:color w:val="999999"/>
        <w:sz w:val="16"/>
        <w:szCs w:val="16"/>
      </w:rPr>
      <w:t xml:space="preserve">T22 — Event Run-of-Show Template</w:t>
    </w:r>
    <w:r>
      <w:rPr>
        <w:rFonts w:ascii="Gill Sans" w:cs="Gill Sans" w:eastAsia="Gill Sans" w:hAnsi="Gill Sans"/>
        <w:color w:val="999999"/>
        <w:sz w:val="16"/>
        <w:szCs w:val="16"/>
      </w:rPr>
      <w:t xml:space="preserve">	Page </w:t>
    </w:r>
    <w:r>
      <w:rPr>
        <w:rFonts w:ascii="Gill Sans" w:cs="Gill Sans" w:eastAsia="Gill Sans" w:hAnsi="Gill Sans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15E4" w14:textId="77777777" w:rsidR="00E14235" w:rsidRDefault="00000000">
    <w:pPr>
      <w:pBdr>
        <w:bottom w:val="single" w:sz="3" w:space="6" w:color="E31837"/>
      </w:pBdr>
      <w:spacing w:after="120"/>
    </w:pPr>
    <w:r>
      <w:rPr>
        <w:noProof/>
      </w:rPr>
      <w:drawing>
        <wp:inline distT="0" distB="0" distL="0" distR="0" wp14:anchorId="54640C73" wp14:editId="1D3E725E">
          <wp:extent cx="2286000" cy="378793"/>
          <wp:effectExtent l="0" t="0" r="0" b="0"/>
          <wp:docPr id="1" name="Logo" descr="Sequoyah Lodge Order of the Arro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 descr="Sequoyah Lodge Order of the Arro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378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" w:cs="Gill Sans" w:eastAsia="Gill Sans" w:hAnsi="Gill Sans"/>
        <w:color w:val="36454F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2026-04-23T04:10:33.086Z</dcterms:created>
  <dcterms:modified xsi:type="dcterms:W3CDTF">2026-04-23T04:10:33.086Z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